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09DC">
      <w:pPr>
        <w:snapToGrid w:val="0"/>
        <w:spacing w:line="560" w:lineRule="exact"/>
        <w:jc w:val="center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竞聘条件审查表</w:t>
      </w:r>
    </w:p>
    <w:tbl>
      <w:tblPr>
        <w:tblStyle w:val="9"/>
        <w:tblpPr w:leftFromText="180" w:rightFromText="180" w:vertAnchor="text" w:horzAnchor="page" w:tblpXSpec="center" w:tblpY="145"/>
        <w:tblOverlap w:val="never"/>
        <w:tblW w:w="14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921"/>
        <w:gridCol w:w="1416"/>
        <w:gridCol w:w="86"/>
        <w:gridCol w:w="5407"/>
        <w:gridCol w:w="1424"/>
        <w:gridCol w:w="2800"/>
      </w:tblGrid>
      <w:tr w14:paraId="2B72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F8E6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BAC6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DEA7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竞聘岗位</w:t>
            </w:r>
          </w:p>
        </w:tc>
        <w:tc>
          <w:tcPr>
            <w:tcW w:w="9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F11C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311E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资格审查（符合条件项画√、不符合项画×）</w:t>
            </w:r>
          </w:p>
        </w:tc>
      </w:tr>
      <w:tr w14:paraId="0762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2BAD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70A2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条件标准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A504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审查结果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CF04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1CD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C53C4B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基本条件</w:t>
            </w:r>
          </w:p>
        </w:tc>
        <w:tc>
          <w:tcPr>
            <w:tcW w:w="8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B9F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陕煤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集团《中层管理人员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管理办法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》规定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六方面基本条件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18E4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8F79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D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F2D1C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F65E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未受到党纪、政务、政纪处分，或受到处分但影响期满已不影响任用。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822C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3671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9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F4A69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14033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正常履行职责的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</w:t>
            </w:r>
            <w:r>
              <w:rPr>
                <w:rFonts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条件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D420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96C6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5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4A18B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06E463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1.工龄</w:t>
            </w:r>
          </w:p>
        </w:tc>
        <w:tc>
          <w:tcPr>
            <w:tcW w:w="54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BDE4C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累计5年以上企业工作经历</w:t>
            </w:r>
            <w:r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905F83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2178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9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A7F3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E1BAF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2.岗位任职年限</w:t>
            </w:r>
          </w:p>
        </w:tc>
        <w:tc>
          <w:tcPr>
            <w:tcW w:w="54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10825A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竞聘集团公司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中层管理四级的人员，一般应当在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中层管理四级岗位任职满1年及以上；或在中层管理四级下一级及以上岗位任职满3年及以上。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88E3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51A8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A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4E6A3"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B7DDD2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.学历和职称</w:t>
            </w:r>
          </w:p>
        </w:tc>
        <w:tc>
          <w:tcPr>
            <w:tcW w:w="54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038DD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i w:val="0"/>
                <w:i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全日制大学及以上文化程度或中级及</w:t>
            </w:r>
            <w:bookmarkStart w:id="0" w:name="_GoBack"/>
            <w:bookmarkEnd w:id="0"/>
            <w:r>
              <w:rPr>
                <w:rFonts w:hint="eastAsia" w:eastAsia="仿宋_GB2312"/>
                <w:i w:val="0"/>
                <w:i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以上专业技术职称。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9011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2BD3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D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7700F"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A67FB">
            <w:pPr>
              <w:spacing w:line="400" w:lineRule="exact"/>
              <w:jc w:val="left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4.岗位要求</w:t>
            </w:r>
          </w:p>
        </w:tc>
        <w:tc>
          <w:tcPr>
            <w:tcW w:w="5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i w:val="0"/>
                <w:i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i w:val="0"/>
                <w:i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具有3（含）年以上与所竞聘岗位相同或相似工作经历。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136F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E6B3"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F70776">
      <w:pPr>
        <w:pStyle w:val="12"/>
        <w:spacing w:line="560" w:lineRule="exact"/>
        <w:ind w:firstLine="2240" w:firstLineChars="800"/>
        <w:rPr>
          <w:rFonts w:hint="default"/>
          <w:sz w:val="22"/>
          <w:szCs w:val="22"/>
          <w:lang w:val="en-US" w:eastAsia="zh-Hans"/>
        </w:rPr>
      </w:pPr>
      <w:r>
        <w:rPr>
          <w:rFonts w:ascii="Times New Roman" w:hAnsi="Times New Roman" w:eastAsia="仿宋_GB2312" w:cs="Times New Roman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审查人：   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 复核人：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监督人：</w:t>
      </w:r>
    </w:p>
    <w:sectPr>
      <w:footerReference r:id="rId3" w:type="default"/>
      <w:pgSz w:w="16838" w:h="11906" w:orient="landscape"/>
      <w:pgMar w:top="850" w:right="1236" w:bottom="850" w:left="1236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D101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BF6E1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4BF6E1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TZjNmZjM2RmYjI5MGJiN2UzNTIzY2UwMWI0NjcifQ=="/>
  </w:docVars>
  <w:rsids>
    <w:rsidRoot w:val="003D5AE3"/>
    <w:rsid w:val="002D231F"/>
    <w:rsid w:val="003D5AE3"/>
    <w:rsid w:val="008D378D"/>
    <w:rsid w:val="01323A7E"/>
    <w:rsid w:val="09945658"/>
    <w:rsid w:val="119C7D0F"/>
    <w:rsid w:val="134761D4"/>
    <w:rsid w:val="138026F1"/>
    <w:rsid w:val="1E352A48"/>
    <w:rsid w:val="21AF706C"/>
    <w:rsid w:val="221F26B2"/>
    <w:rsid w:val="23FA27E4"/>
    <w:rsid w:val="29925DB9"/>
    <w:rsid w:val="29E24AA7"/>
    <w:rsid w:val="2A8A2957"/>
    <w:rsid w:val="2C0D0E54"/>
    <w:rsid w:val="2EDE2C2F"/>
    <w:rsid w:val="335A4B71"/>
    <w:rsid w:val="339E25B0"/>
    <w:rsid w:val="34321CCA"/>
    <w:rsid w:val="359709EF"/>
    <w:rsid w:val="3A934EA4"/>
    <w:rsid w:val="3B1073B7"/>
    <w:rsid w:val="3C5D0302"/>
    <w:rsid w:val="3E830AD0"/>
    <w:rsid w:val="3EA96BC1"/>
    <w:rsid w:val="44B541E0"/>
    <w:rsid w:val="48073FC9"/>
    <w:rsid w:val="4F357345"/>
    <w:rsid w:val="4F8E185A"/>
    <w:rsid w:val="531D53AE"/>
    <w:rsid w:val="557F61EE"/>
    <w:rsid w:val="562C3283"/>
    <w:rsid w:val="56A25C2A"/>
    <w:rsid w:val="66E24EFB"/>
    <w:rsid w:val="6DE45C0B"/>
    <w:rsid w:val="72255807"/>
    <w:rsid w:val="73BE2D14"/>
    <w:rsid w:val="77E41416"/>
    <w:rsid w:val="79792A7C"/>
    <w:rsid w:val="7AF9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cs="仿宋"/>
      <w:bCs/>
      <w:sz w:val="32"/>
      <w:szCs w:val="180"/>
    </w:rPr>
  </w:style>
  <w:style w:type="paragraph" w:styleId="4">
    <w:name w:val="Body Text"/>
    <w:basedOn w:val="1"/>
    <w:qFormat/>
    <w:uiPriority w:val="1"/>
    <w:pPr>
      <w:spacing w:before="154"/>
      <w:ind w:left="596"/>
    </w:pPr>
    <w:rPr>
      <w:rFonts w:ascii="宋体" w:hAnsi="宋体" w:cs="仿宋"/>
      <w:bCs/>
      <w:sz w:val="24"/>
    </w:rPr>
  </w:style>
  <w:style w:type="paragraph" w:styleId="5">
    <w:name w:val="Document Map"/>
    <w:basedOn w:val="1"/>
    <w:qFormat/>
    <w:uiPriority w:val="0"/>
    <w:rPr>
      <w:rFonts w:ascii="宋体" w:hAnsi="Calibri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Char"/>
    <w:basedOn w:val="5"/>
    <w:next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294</Characters>
  <Lines>2</Lines>
  <Paragraphs>1</Paragraphs>
  <TotalTime>0</TotalTime>
  <ScaleCrop>false</ScaleCrop>
  <LinksUpToDate>false</LinksUpToDate>
  <CharactersWithSpaces>340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王佳苗</cp:lastModifiedBy>
  <cp:lastPrinted>2023-08-21T07:03:00Z</cp:lastPrinted>
  <dcterms:modified xsi:type="dcterms:W3CDTF">2025-05-27T08:22:46Z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894C2FAAAEED46D8A1BBB9F3F4BDF44F_12</vt:lpwstr>
  </property>
  <property fmtid="{D5CDD505-2E9C-101B-9397-08002B2CF9AE}" pid="4" name="KSOTemplateDocerSaveRecord">
    <vt:lpwstr>eyJoZGlkIjoiYTRmNDk1NDc4ZjM3MGFlMTQ4NzEzOTMxZmQxZjllYjciLCJ1c2VySWQiOiIyNzczOTU5OTIifQ==</vt:lpwstr>
  </property>
</Properties>
</file>